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Toc7533"/>
      <w:bookmarkStart w:id="1" w:name="_Toc21695"/>
      <w:bookmarkStart w:id="2" w:name="_Toc10744"/>
      <w:bookmarkStart w:id="3" w:name="_Toc28402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报价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函</w:t>
      </w:r>
    </w:p>
    <w:p>
      <w:pPr>
        <w:numPr>
          <w:ilvl w:val="0"/>
          <w:numId w:val="2"/>
        </w:num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项目概况</w:t>
      </w:r>
    </w:p>
    <w:p>
      <w:pPr>
        <w:numPr>
          <w:ilvl w:val="0"/>
          <w:numId w:val="3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项目名称：新乡学院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图书馆沙漏（钢结构）沉降</w:t>
      </w:r>
      <w:r>
        <w:rPr>
          <w:rFonts w:hint="eastAsia" w:ascii="宋体" w:hAnsi="宋体" w:eastAsia="宋体" w:cs="宋体"/>
          <w:sz w:val="28"/>
          <w:szCs w:val="28"/>
        </w:rPr>
        <w:t>观测工程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建设地址：新乡学院金穗校区</w:t>
      </w:r>
    </w:p>
    <w:p>
      <w:pPr>
        <w:numPr>
          <w:ilvl w:val="0"/>
          <w:numId w:val="3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内容及范围：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>图书馆沙漏（钢结构）造型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>16.60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>m至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>52.45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>m钢梁、钢柱等钢构件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>形变监测</w:t>
      </w:r>
      <w:r>
        <w:rPr>
          <w:rFonts w:hint="eastAsia" w:ascii="宋体" w:hAnsi="宋体" w:eastAsia="宋体" w:cs="宋体"/>
          <w:sz w:val="28"/>
          <w:szCs w:val="28"/>
          <w:u w:val="single"/>
        </w:rPr>
        <w:t>。</w:t>
      </w:r>
    </w:p>
    <w:p>
      <w:pPr>
        <w:numPr>
          <w:ilvl w:val="0"/>
          <w:numId w:val="3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服务（工期）期限：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6年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3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</w:rPr>
        <w:t>项目最高限价：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5.8</w:t>
      </w:r>
      <w:r>
        <w:rPr>
          <w:rFonts w:hint="eastAsia" w:ascii="宋体" w:hAnsi="宋体" w:eastAsia="宋体" w:cs="宋体"/>
          <w:sz w:val="28"/>
          <w:szCs w:val="28"/>
          <w:u w:val="none"/>
        </w:rPr>
        <w:t>万元</w:t>
      </w:r>
    </w:p>
    <w:p>
      <w:pPr>
        <w:numPr>
          <w:ilvl w:val="0"/>
          <w:numId w:val="2"/>
        </w:num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施工报价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根据招标人提供的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图纸及有关规范</w:t>
      </w:r>
      <w:r>
        <w:rPr>
          <w:rFonts w:hint="eastAsia" w:ascii="宋体" w:hAnsi="宋体" w:eastAsia="宋体" w:cs="宋体"/>
          <w:sz w:val="28"/>
          <w:szCs w:val="28"/>
        </w:rPr>
        <w:t>，结合市场情况，我方愿意以人民币（大写）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元（￥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元）的投标报价</w:t>
      </w:r>
      <w:bookmarkStart w:id="4" w:name="_GoBack"/>
      <w:bookmarkEnd w:id="4"/>
      <w:r>
        <w:rPr>
          <w:rFonts w:hint="eastAsia" w:ascii="宋体" w:hAnsi="宋体" w:eastAsia="宋体" w:cs="宋体"/>
          <w:sz w:val="28"/>
          <w:szCs w:val="28"/>
        </w:rPr>
        <w:t>，按合同约定期限和标准实施并完成服务，确保质量达到合格，承诺遵守国家、河南省相关法律法规以及技术规范的规定。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投标人：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>（公章）</w:t>
      </w:r>
    </w:p>
    <w:p>
      <w:pPr>
        <w:ind w:firstLine="2520" w:firstLineChars="9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>（签字</w:t>
      </w:r>
      <w:bookmarkEnd w:id="0"/>
      <w:bookmarkEnd w:id="1"/>
      <w:bookmarkEnd w:id="2"/>
      <w:bookmarkEnd w:id="3"/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14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0A5059"/>
    <w:multiLevelType w:val="singleLevel"/>
    <w:tmpl w:val="B10A505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1C"/>
    <w:multiLevelType w:val="multilevel"/>
    <w:tmpl w:val="0000001C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</w:rPr>
    </w:lvl>
    <w:lvl w:ilvl="1" w:tentative="0">
      <w:start w:val="1"/>
      <w:numFmt w:val="decimal"/>
      <w:lvlText w:val="%1.%2."/>
      <w:lvlJc w:val="left"/>
      <w:pPr>
        <w:tabs>
          <w:tab w:val="left" w:pos="170"/>
        </w:tabs>
        <w:ind w:left="170" w:hanging="170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340"/>
        </w:tabs>
        <w:ind w:left="340" w:firstLine="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510"/>
        </w:tabs>
        <w:ind w:left="510" w:hanging="17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56E8AD34"/>
    <w:multiLevelType w:val="singleLevel"/>
    <w:tmpl w:val="56E8AD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k3NDQ0YTA0NzA1NmQwNDBjYWJhZDIxZTU3ZWY5YmEifQ=="/>
  </w:docVars>
  <w:rsids>
    <w:rsidRoot w:val="00172A27"/>
    <w:rsid w:val="00172A27"/>
    <w:rsid w:val="00330013"/>
    <w:rsid w:val="006C15AD"/>
    <w:rsid w:val="00A476CC"/>
    <w:rsid w:val="00A55D0B"/>
    <w:rsid w:val="00B84E8F"/>
    <w:rsid w:val="00BE69FA"/>
    <w:rsid w:val="01A400F9"/>
    <w:rsid w:val="01C7267B"/>
    <w:rsid w:val="02746C02"/>
    <w:rsid w:val="02A333D4"/>
    <w:rsid w:val="03074F1A"/>
    <w:rsid w:val="03391357"/>
    <w:rsid w:val="05FD7F57"/>
    <w:rsid w:val="064833EA"/>
    <w:rsid w:val="07EB1EE2"/>
    <w:rsid w:val="0AD16319"/>
    <w:rsid w:val="0AFF2E86"/>
    <w:rsid w:val="0B7A69B0"/>
    <w:rsid w:val="0BD55995"/>
    <w:rsid w:val="0C131143"/>
    <w:rsid w:val="0C300E1D"/>
    <w:rsid w:val="0D5D5C42"/>
    <w:rsid w:val="0E3746E5"/>
    <w:rsid w:val="0E990EFC"/>
    <w:rsid w:val="0F3A26DF"/>
    <w:rsid w:val="0F5337A0"/>
    <w:rsid w:val="0F6B391F"/>
    <w:rsid w:val="105A46BB"/>
    <w:rsid w:val="10DE353E"/>
    <w:rsid w:val="11D20AB2"/>
    <w:rsid w:val="13091B2A"/>
    <w:rsid w:val="13433B2C"/>
    <w:rsid w:val="139632D0"/>
    <w:rsid w:val="13A97E33"/>
    <w:rsid w:val="14634486"/>
    <w:rsid w:val="1531544B"/>
    <w:rsid w:val="19362169"/>
    <w:rsid w:val="1A911621"/>
    <w:rsid w:val="1AAB623F"/>
    <w:rsid w:val="1C6C40F3"/>
    <w:rsid w:val="1C6C5EA1"/>
    <w:rsid w:val="1D2422D8"/>
    <w:rsid w:val="1D350989"/>
    <w:rsid w:val="1ED16B85"/>
    <w:rsid w:val="210B3EDB"/>
    <w:rsid w:val="23280E52"/>
    <w:rsid w:val="236E69A3"/>
    <w:rsid w:val="243C084F"/>
    <w:rsid w:val="24DC16EA"/>
    <w:rsid w:val="25FA2770"/>
    <w:rsid w:val="27035654"/>
    <w:rsid w:val="27A55ED0"/>
    <w:rsid w:val="27B8643F"/>
    <w:rsid w:val="27DF5779"/>
    <w:rsid w:val="28373807"/>
    <w:rsid w:val="28A8200F"/>
    <w:rsid w:val="2A0239A1"/>
    <w:rsid w:val="2ADC41F2"/>
    <w:rsid w:val="2B7B3A0B"/>
    <w:rsid w:val="2BF45034"/>
    <w:rsid w:val="2C0A1BC1"/>
    <w:rsid w:val="2CA844B8"/>
    <w:rsid w:val="2D0B0DBF"/>
    <w:rsid w:val="2E6E7857"/>
    <w:rsid w:val="30071D11"/>
    <w:rsid w:val="31280191"/>
    <w:rsid w:val="315840B2"/>
    <w:rsid w:val="315C6844"/>
    <w:rsid w:val="33CB1301"/>
    <w:rsid w:val="33E5680D"/>
    <w:rsid w:val="340622E0"/>
    <w:rsid w:val="343759A1"/>
    <w:rsid w:val="34F36D08"/>
    <w:rsid w:val="37ED7A3F"/>
    <w:rsid w:val="380354B4"/>
    <w:rsid w:val="3A2B34FC"/>
    <w:rsid w:val="3A6B0310"/>
    <w:rsid w:val="3BB84807"/>
    <w:rsid w:val="3BC1190E"/>
    <w:rsid w:val="3C1A2DCC"/>
    <w:rsid w:val="3D7D3802"/>
    <w:rsid w:val="3DDF7E2A"/>
    <w:rsid w:val="3DE23DBE"/>
    <w:rsid w:val="3E083824"/>
    <w:rsid w:val="3F7D680F"/>
    <w:rsid w:val="3F8769CB"/>
    <w:rsid w:val="401B7113"/>
    <w:rsid w:val="402E32EA"/>
    <w:rsid w:val="40E44333"/>
    <w:rsid w:val="41C71300"/>
    <w:rsid w:val="424577AB"/>
    <w:rsid w:val="426E79CE"/>
    <w:rsid w:val="42AB3CF3"/>
    <w:rsid w:val="42D53EF1"/>
    <w:rsid w:val="43291B47"/>
    <w:rsid w:val="448E07FB"/>
    <w:rsid w:val="44C91833"/>
    <w:rsid w:val="44D238E9"/>
    <w:rsid w:val="457C0654"/>
    <w:rsid w:val="462119D8"/>
    <w:rsid w:val="46D36999"/>
    <w:rsid w:val="473745BE"/>
    <w:rsid w:val="477041A8"/>
    <w:rsid w:val="47AE0B2F"/>
    <w:rsid w:val="480F2075"/>
    <w:rsid w:val="487633D6"/>
    <w:rsid w:val="4A5E6E40"/>
    <w:rsid w:val="4B0233A9"/>
    <w:rsid w:val="4B971D44"/>
    <w:rsid w:val="4BF03B4A"/>
    <w:rsid w:val="4BF929FE"/>
    <w:rsid w:val="4C0A0767"/>
    <w:rsid w:val="4C1A4723"/>
    <w:rsid w:val="4E0709E4"/>
    <w:rsid w:val="4EDB63EB"/>
    <w:rsid w:val="4F141E1A"/>
    <w:rsid w:val="4F7D3946"/>
    <w:rsid w:val="4F866A6E"/>
    <w:rsid w:val="4FC155E1"/>
    <w:rsid w:val="50371D47"/>
    <w:rsid w:val="511107EA"/>
    <w:rsid w:val="51361900"/>
    <w:rsid w:val="51723674"/>
    <w:rsid w:val="521F0CE5"/>
    <w:rsid w:val="52CF270B"/>
    <w:rsid w:val="52EA4E4F"/>
    <w:rsid w:val="530A5714"/>
    <w:rsid w:val="546D21DB"/>
    <w:rsid w:val="54C067AF"/>
    <w:rsid w:val="55DB3175"/>
    <w:rsid w:val="56A93273"/>
    <w:rsid w:val="57482A8C"/>
    <w:rsid w:val="58C779E0"/>
    <w:rsid w:val="5ABD553F"/>
    <w:rsid w:val="5B726329"/>
    <w:rsid w:val="5C1949F7"/>
    <w:rsid w:val="5C1F025F"/>
    <w:rsid w:val="5E3E6996"/>
    <w:rsid w:val="5F047298"/>
    <w:rsid w:val="625B7B17"/>
    <w:rsid w:val="62FC07C6"/>
    <w:rsid w:val="64332D3A"/>
    <w:rsid w:val="65864E64"/>
    <w:rsid w:val="6589499B"/>
    <w:rsid w:val="65E47E23"/>
    <w:rsid w:val="65F8567D"/>
    <w:rsid w:val="667473F9"/>
    <w:rsid w:val="6756142D"/>
    <w:rsid w:val="677A0A3F"/>
    <w:rsid w:val="689C49E5"/>
    <w:rsid w:val="68E56AD7"/>
    <w:rsid w:val="6A4353F1"/>
    <w:rsid w:val="6B4E646B"/>
    <w:rsid w:val="6D3C22F3"/>
    <w:rsid w:val="6DE74955"/>
    <w:rsid w:val="6E881C94"/>
    <w:rsid w:val="6FC760A0"/>
    <w:rsid w:val="706109EE"/>
    <w:rsid w:val="71325EE7"/>
    <w:rsid w:val="71F238C8"/>
    <w:rsid w:val="727A7DCF"/>
    <w:rsid w:val="7410205B"/>
    <w:rsid w:val="74AE6AC9"/>
    <w:rsid w:val="755C3532"/>
    <w:rsid w:val="75662603"/>
    <w:rsid w:val="76F105F2"/>
    <w:rsid w:val="774B1AB0"/>
    <w:rsid w:val="78564BB1"/>
    <w:rsid w:val="78D04BD4"/>
    <w:rsid w:val="79451457"/>
    <w:rsid w:val="794C1B10"/>
    <w:rsid w:val="7BA7127F"/>
    <w:rsid w:val="7BE85069"/>
    <w:rsid w:val="7DF74740"/>
    <w:rsid w:val="7E33504C"/>
    <w:rsid w:val="7F651B7D"/>
    <w:rsid w:val="7F875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0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keepNext/>
      <w:keepLines/>
      <w:spacing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5"/>
    <w:autoRedefine/>
    <w:qFormat/>
    <w:uiPriority w:val="0"/>
    <w:rPr>
      <w:rFonts w:ascii="宋体" w:eastAsia="宋体"/>
      <w:sz w:val="18"/>
      <w:szCs w:val="18"/>
    </w:rPr>
  </w:style>
  <w:style w:type="paragraph" w:styleId="6">
    <w:name w:val="toc 3"/>
    <w:basedOn w:val="1"/>
    <w:next w:val="1"/>
    <w:autoRedefine/>
    <w:qFormat/>
    <w:uiPriority w:val="0"/>
    <w:pPr>
      <w:ind w:left="840" w:leftChars="400"/>
    </w:pPr>
  </w:style>
  <w:style w:type="paragraph" w:styleId="7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2"/>
    <w:basedOn w:val="1"/>
    <w:next w:val="1"/>
    <w:autoRedefine/>
    <w:qFormat/>
    <w:uiPriority w:val="0"/>
    <w:pPr>
      <w:ind w:left="420" w:leftChars="200"/>
    </w:pPr>
  </w:style>
  <w:style w:type="paragraph" w:styleId="11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文档结构图 字符"/>
    <w:basedOn w:val="13"/>
    <w:link w:val="5"/>
    <w:autoRedefine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6">
    <w:name w:val="批注框文本 字符"/>
    <w:basedOn w:val="13"/>
    <w:link w:val="7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2018-05-25T05:34:00Z</dcterms:created>
  <dc:creator>Administrator</dc:creator>
  <cp:lastModifiedBy>不锈的时光</cp:lastModifiedBy>
  <cp:lastPrinted>2020-05-08T14:01:00Z</cp:lastPrinted>
  <dcterms:modified xsi:type="dcterms:W3CDTF">2024-04-10T07:55:59Z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E6CD10BC1F204D5A9E51A9D11D732F57</vt:lpwstr>
  </property>
</Properties>
</file>